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A2" w:rsidRPr="003D7E37" w:rsidRDefault="003D7E37" w:rsidP="003D7E37">
      <w:pPr>
        <w:jc w:val="center"/>
        <w:rPr>
          <w:rFonts w:ascii="Times New Roman" w:hAnsi="Times New Roman" w:cs="Times New Roman"/>
          <w:sz w:val="40"/>
          <w:szCs w:val="40"/>
        </w:rPr>
      </w:pPr>
      <w:r w:rsidRPr="003D7E37">
        <w:rPr>
          <w:rFonts w:ascii="Times New Roman" w:hAnsi="Times New Roman" w:cs="Times New Roman"/>
          <w:sz w:val="40"/>
          <w:szCs w:val="40"/>
        </w:rPr>
        <w:t>Перечень специальностей направлений подготовки вступительных исп</w:t>
      </w:r>
      <w:r w:rsidR="00936486">
        <w:rPr>
          <w:rFonts w:ascii="Times New Roman" w:hAnsi="Times New Roman" w:cs="Times New Roman"/>
          <w:sz w:val="40"/>
          <w:szCs w:val="40"/>
        </w:rPr>
        <w:t>ытаний и условий приема  на 2025/2026</w:t>
      </w:r>
      <w:r w:rsidRPr="003D7E37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3D7E37" w:rsidRDefault="003D7E37" w:rsidP="003D7E37">
      <w:pPr>
        <w:jc w:val="center"/>
        <w:rPr>
          <w:rFonts w:ascii="Times New Roman" w:hAnsi="Times New Roman" w:cs="Times New Roman"/>
          <w:sz w:val="40"/>
          <w:szCs w:val="40"/>
        </w:rPr>
      </w:pPr>
      <w:r w:rsidRPr="003D7E37">
        <w:rPr>
          <w:rFonts w:ascii="Times New Roman" w:hAnsi="Times New Roman" w:cs="Times New Roman"/>
          <w:sz w:val="40"/>
          <w:szCs w:val="40"/>
        </w:rPr>
        <w:t>Очная форма обучения</w:t>
      </w:r>
    </w:p>
    <w:tbl>
      <w:tblPr>
        <w:tblStyle w:val="a3"/>
        <w:tblW w:w="0" w:type="auto"/>
        <w:tblLook w:val="04A0"/>
      </w:tblPr>
      <w:tblGrid>
        <w:gridCol w:w="2193"/>
        <w:gridCol w:w="2160"/>
        <w:gridCol w:w="1907"/>
        <w:gridCol w:w="1727"/>
        <w:gridCol w:w="2611"/>
        <w:gridCol w:w="1984"/>
        <w:gridCol w:w="2552"/>
      </w:tblGrid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611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испытания, проводимые колледжем</w:t>
            </w: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приема</w:t>
            </w:r>
          </w:p>
        </w:tc>
        <w:tc>
          <w:tcPr>
            <w:tcW w:w="2552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E3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на базе основного общего образования</w:t>
            </w:r>
          </w:p>
        </w:tc>
      </w:tr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611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тестирование</w:t>
            </w: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552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611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тестирование</w:t>
            </w: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552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39.02.01 Социальная работа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2611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552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физической культуре и спорту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  <w:tc>
          <w:tcPr>
            <w:tcW w:w="2611" w:type="dxa"/>
          </w:tcPr>
          <w:p w:rsidR="003D7E37" w:rsidRPr="003D7E37" w:rsidRDefault="00CB20FB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тестирование; </w:t>
            </w:r>
            <w:r w:rsidR="003D7E37">
              <w:rPr>
                <w:rFonts w:ascii="Times New Roman" w:hAnsi="Times New Roman" w:cs="Times New Roman"/>
                <w:sz w:val="28"/>
                <w:szCs w:val="28"/>
              </w:rPr>
              <w:t>Сдача нормативов по ОФП</w:t>
            </w: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552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D7E37" w:rsidRPr="003D7E37" w:rsidTr="00CB20FB">
        <w:tc>
          <w:tcPr>
            <w:tcW w:w="2193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40.02.04 Юриспруденция</w:t>
            </w:r>
          </w:p>
        </w:tc>
        <w:tc>
          <w:tcPr>
            <w:tcW w:w="2160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90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727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  <w:tc>
          <w:tcPr>
            <w:tcW w:w="2611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7E37" w:rsidRPr="003D7E37" w:rsidRDefault="003D7E37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2552" w:type="dxa"/>
          </w:tcPr>
          <w:p w:rsidR="003D7E37" w:rsidRPr="003D7E37" w:rsidRDefault="0079217B" w:rsidP="003D7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</w:tbl>
    <w:p w:rsidR="003D7E37" w:rsidRPr="003D7E37" w:rsidRDefault="003D7E37" w:rsidP="003D7E37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3D7E37" w:rsidRPr="003D7E37" w:rsidSect="003D7E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E37"/>
    <w:rsid w:val="00384D98"/>
    <w:rsid w:val="003D7E37"/>
    <w:rsid w:val="0079217B"/>
    <w:rsid w:val="00936486"/>
    <w:rsid w:val="00C62CA2"/>
    <w:rsid w:val="00CB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2024-02-21T07:54:00Z</cp:lastPrinted>
  <dcterms:created xsi:type="dcterms:W3CDTF">2024-02-21T07:39:00Z</dcterms:created>
  <dcterms:modified xsi:type="dcterms:W3CDTF">2025-02-25T09:18:00Z</dcterms:modified>
</cp:coreProperties>
</file>